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BA1" w:rsidRDefault="00966BA1" w:rsidP="000032A0">
      <w:pPr>
        <w:spacing w:before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Сообщение</w:t>
      </w:r>
    </w:p>
    <w:p w:rsidR="00164EAA" w:rsidRPr="00BC5692" w:rsidRDefault="001D2FDF" w:rsidP="00BC5692">
      <w:pPr>
        <w:adjustRightInd w:val="0"/>
        <w:jc w:val="center"/>
        <w:outlineLvl w:val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 существенном фак</w:t>
      </w:r>
      <w:r w:rsidR="00CB33DE">
        <w:rPr>
          <w:b/>
          <w:bCs/>
          <w:sz w:val="26"/>
          <w:szCs w:val="26"/>
        </w:rPr>
        <w:t>те «</w:t>
      </w:r>
      <w:r w:rsidR="00004523">
        <w:rPr>
          <w:b/>
          <w:bCs/>
          <w:sz w:val="26"/>
          <w:szCs w:val="26"/>
        </w:rPr>
        <w:t>О</w:t>
      </w:r>
      <w:r w:rsidR="00004523" w:rsidRPr="00004523">
        <w:rPr>
          <w:b/>
          <w:bCs/>
          <w:sz w:val="26"/>
          <w:szCs w:val="26"/>
        </w:rPr>
        <w:t xml:space="preserve"> решении Банка России об освобождении эмитента от обязанности осуществлять раскрытие информации в соответствии со статьей 30 Федерального закона "О рынке ценных бумаг"</w:t>
      </w:r>
    </w:p>
    <w:p w:rsidR="001D2FDF" w:rsidRDefault="001D2FDF">
      <w:pPr>
        <w:ind w:left="1134" w:right="1134"/>
        <w:rPr>
          <w:b/>
          <w:bCs/>
          <w:sz w:val="26"/>
          <w:szCs w:val="26"/>
        </w:rPr>
      </w:pPr>
    </w:p>
    <w:tbl>
      <w:tblPr>
        <w:tblW w:w="9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077"/>
        <w:gridCol w:w="198"/>
        <w:gridCol w:w="397"/>
        <w:gridCol w:w="255"/>
        <w:gridCol w:w="1474"/>
        <w:gridCol w:w="397"/>
        <w:gridCol w:w="369"/>
        <w:gridCol w:w="539"/>
        <w:gridCol w:w="227"/>
        <w:gridCol w:w="1474"/>
        <w:gridCol w:w="907"/>
        <w:gridCol w:w="2552"/>
        <w:gridCol w:w="85"/>
        <w:gridCol w:w="28"/>
      </w:tblGrid>
      <w:tr w:rsidR="00966BA1" w:rsidRPr="004F05E0" w:rsidTr="008E11EE">
        <w:trPr>
          <w:cantSplit/>
        </w:trPr>
        <w:tc>
          <w:tcPr>
            <w:tcW w:w="9979" w:type="dxa"/>
            <w:gridSpan w:val="14"/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 Общие сведения</w:t>
            </w:r>
          </w:p>
        </w:tc>
      </w:tr>
      <w:tr w:rsidR="00581683" w:rsidRPr="004F05E0" w:rsidTr="008E11EE">
        <w:tc>
          <w:tcPr>
            <w:tcW w:w="4933" w:type="dxa"/>
            <w:gridSpan w:val="9"/>
          </w:tcPr>
          <w:p w:rsidR="00581683" w:rsidRPr="004F05E0" w:rsidRDefault="00581683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1.1. Полное фирменное наименование эмитента (для некоммерческой организации – наименование)</w:t>
            </w:r>
          </w:p>
        </w:tc>
        <w:tc>
          <w:tcPr>
            <w:tcW w:w="5046" w:type="dxa"/>
            <w:gridSpan w:val="5"/>
            <w:vAlign w:val="center"/>
          </w:tcPr>
          <w:p w:rsidR="00581683" w:rsidRPr="004F05E0" w:rsidRDefault="00581683" w:rsidP="00522DC9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Публичное акционерное общество «Балаковорезинотехника»</w:t>
            </w:r>
          </w:p>
        </w:tc>
      </w:tr>
      <w:tr w:rsidR="00581683" w:rsidRPr="004F05E0" w:rsidTr="008E11EE">
        <w:tc>
          <w:tcPr>
            <w:tcW w:w="4933" w:type="dxa"/>
            <w:gridSpan w:val="9"/>
          </w:tcPr>
          <w:p w:rsidR="00581683" w:rsidRPr="004F05E0" w:rsidRDefault="00581683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1.2. Сокращенное фирменное наименование эмитента</w:t>
            </w:r>
          </w:p>
        </w:tc>
        <w:tc>
          <w:tcPr>
            <w:tcW w:w="5046" w:type="dxa"/>
            <w:gridSpan w:val="5"/>
            <w:vAlign w:val="center"/>
          </w:tcPr>
          <w:p w:rsidR="00581683" w:rsidRPr="004F05E0" w:rsidRDefault="00581683" w:rsidP="00522DC9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ПАО «БРТ»</w:t>
            </w:r>
          </w:p>
        </w:tc>
      </w:tr>
      <w:tr w:rsidR="00581683" w:rsidRPr="004F05E0" w:rsidTr="008E11EE">
        <w:tc>
          <w:tcPr>
            <w:tcW w:w="4933" w:type="dxa"/>
            <w:gridSpan w:val="9"/>
          </w:tcPr>
          <w:p w:rsidR="00581683" w:rsidRPr="004F05E0" w:rsidRDefault="00581683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1.3. Место нахождения эмитента</w:t>
            </w:r>
          </w:p>
        </w:tc>
        <w:tc>
          <w:tcPr>
            <w:tcW w:w="5046" w:type="dxa"/>
            <w:gridSpan w:val="5"/>
            <w:vAlign w:val="center"/>
          </w:tcPr>
          <w:p w:rsidR="00581683" w:rsidRPr="004F05E0" w:rsidRDefault="00581683" w:rsidP="00522DC9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Российская Федерация, Саратовская область, город Балаково</w:t>
            </w:r>
          </w:p>
        </w:tc>
      </w:tr>
      <w:tr w:rsidR="00BD5D3F" w:rsidRPr="004F05E0" w:rsidTr="008E11EE">
        <w:tc>
          <w:tcPr>
            <w:tcW w:w="4933" w:type="dxa"/>
            <w:gridSpan w:val="9"/>
          </w:tcPr>
          <w:p w:rsidR="00BD5D3F" w:rsidRPr="004F05E0" w:rsidRDefault="00BD5D3F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1.4. ОГРН эмитента</w:t>
            </w:r>
          </w:p>
        </w:tc>
        <w:tc>
          <w:tcPr>
            <w:tcW w:w="5046" w:type="dxa"/>
            <w:gridSpan w:val="5"/>
            <w:vAlign w:val="center"/>
          </w:tcPr>
          <w:p w:rsidR="00BD5D3F" w:rsidRPr="004F05E0" w:rsidRDefault="00BD5D3F" w:rsidP="00641BFE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1026401401410</w:t>
            </w:r>
          </w:p>
        </w:tc>
      </w:tr>
      <w:tr w:rsidR="00BD5D3F" w:rsidRPr="004F05E0" w:rsidTr="008E11EE">
        <w:tc>
          <w:tcPr>
            <w:tcW w:w="4933" w:type="dxa"/>
            <w:gridSpan w:val="9"/>
          </w:tcPr>
          <w:p w:rsidR="00BD5D3F" w:rsidRPr="004F05E0" w:rsidRDefault="00BD5D3F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1.5. ИНН эмитента</w:t>
            </w:r>
          </w:p>
        </w:tc>
        <w:tc>
          <w:tcPr>
            <w:tcW w:w="5046" w:type="dxa"/>
            <w:gridSpan w:val="5"/>
            <w:vAlign w:val="center"/>
          </w:tcPr>
          <w:p w:rsidR="00BD5D3F" w:rsidRPr="004F05E0" w:rsidRDefault="00BD5D3F" w:rsidP="00641BFE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6439010895</w:t>
            </w:r>
          </w:p>
        </w:tc>
      </w:tr>
      <w:tr w:rsidR="00BD5D3F" w:rsidRPr="004F05E0" w:rsidTr="008E11EE">
        <w:tc>
          <w:tcPr>
            <w:tcW w:w="4933" w:type="dxa"/>
            <w:gridSpan w:val="9"/>
          </w:tcPr>
          <w:p w:rsidR="00BD5D3F" w:rsidRPr="004F05E0" w:rsidRDefault="00BD5D3F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1.6. Уникальный код эмитента, присвоенный регистрирующим органом</w:t>
            </w:r>
          </w:p>
        </w:tc>
        <w:tc>
          <w:tcPr>
            <w:tcW w:w="5046" w:type="dxa"/>
            <w:gridSpan w:val="5"/>
            <w:vAlign w:val="center"/>
          </w:tcPr>
          <w:p w:rsidR="00BD5D3F" w:rsidRPr="004F05E0" w:rsidRDefault="00BD5D3F" w:rsidP="00641BFE">
            <w:pPr>
              <w:jc w:val="center"/>
              <w:rPr>
                <w:b/>
                <w:bCs/>
                <w:sz w:val="24"/>
                <w:szCs w:val="24"/>
              </w:rPr>
            </w:pPr>
            <w:r w:rsidRPr="004F05E0">
              <w:rPr>
                <w:b/>
                <w:bCs/>
                <w:sz w:val="24"/>
                <w:szCs w:val="24"/>
              </w:rPr>
              <w:t>45005-Е</w:t>
            </w:r>
          </w:p>
        </w:tc>
      </w:tr>
      <w:tr w:rsidR="00BD5D3F" w:rsidRPr="004F05E0" w:rsidTr="008E11EE">
        <w:tc>
          <w:tcPr>
            <w:tcW w:w="4933" w:type="dxa"/>
            <w:gridSpan w:val="9"/>
          </w:tcPr>
          <w:p w:rsidR="00BD5D3F" w:rsidRPr="004F05E0" w:rsidRDefault="00BD5D3F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1.7. Адрес страницы в сети Интернет, используемой эмитентом для раскрытия информации</w:t>
            </w:r>
          </w:p>
        </w:tc>
        <w:tc>
          <w:tcPr>
            <w:tcW w:w="5046" w:type="dxa"/>
            <w:gridSpan w:val="5"/>
            <w:vAlign w:val="center"/>
          </w:tcPr>
          <w:p w:rsidR="00BD5D3F" w:rsidRPr="004F05E0" w:rsidRDefault="001D1A1B" w:rsidP="00641BFE">
            <w:pPr>
              <w:jc w:val="center"/>
              <w:rPr>
                <w:b/>
                <w:bCs/>
                <w:sz w:val="24"/>
                <w:szCs w:val="24"/>
              </w:rPr>
            </w:pPr>
            <w:hyperlink r:id="rId8" w:history="1">
              <w:r w:rsidR="00BD5D3F" w:rsidRPr="004F05E0">
                <w:rPr>
                  <w:b/>
                  <w:bCs/>
                  <w:sz w:val="24"/>
                  <w:szCs w:val="24"/>
                </w:rPr>
                <w:t>www.b</w:t>
              </w:r>
              <w:r w:rsidR="00BD5D3F" w:rsidRPr="004F05E0">
                <w:rPr>
                  <w:b/>
                  <w:bCs/>
                  <w:sz w:val="24"/>
                  <w:szCs w:val="24"/>
                  <w:lang w:val="en-US"/>
                </w:rPr>
                <w:t>al</w:t>
              </w:r>
              <w:r w:rsidR="00BD5D3F" w:rsidRPr="004F05E0">
                <w:rPr>
                  <w:b/>
                  <w:bCs/>
                  <w:sz w:val="24"/>
                  <w:szCs w:val="24"/>
                </w:rPr>
                <w:t>rt.ru</w:t>
              </w:r>
            </w:hyperlink>
            <w:r w:rsidR="00145B22" w:rsidRPr="004F05E0">
              <w:rPr>
                <w:b/>
                <w:bCs/>
                <w:sz w:val="24"/>
                <w:szCs w:val="24"/>
              </w:rPr>
              <w:t xml:space="preserve">; 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www</w:t>
            </w:r>
            <w:r w:rsidR="00145B22" w:rsidRPr="004F05E0">
              <w:rPr>
                <w:b/>
                <w:bCs/>
                <w:sz w:val="24"/>
                <w:szCs w:val="24"/>
              </w:rPr>
              <w:t>.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e</w:t>
            </w:r>
            <w:r w:rsidR="00145B22" w:rsidRPr="004F05E0">
              <w:rPr>
                <w:b/>
                <w:bCs/>
                <w:sz w:val="24"/>
                <w:szCs w:val="24"/>
              </w:rPr>
              <w:t>-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disclosure</w:t>
            </w:r>
            <w:r w:rsidR="00145B22" w:rsidRPr="004F05E0">
              <w:rPr>
                <w:b/>
                <w:bCs/>
                <w:sz w:val="24"/>
                <w:szCs w:val="24"/>
              </w:rPr>
              <w:t>.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ru</w:t>
            </w:r>
            <w:r w:rsidR="00145B22" w:rsidRPr="004F05E0">
              <w:rPr>
                <w:b/>
                <w:bCs/>
                <w:sz w:val="24"/>
                <w:szCs w:val="24"/>
              </w:rPr>
              <w:t>/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portal</w:t>
            </w:r>
            <w:r w:rsidR="00145B22" w:rsidRPr="004F05E0">
              <w:rPr>
                <w:b/>
                <w:bCs/>
                <w:sz w:val="24"/>
                <w:szCs w:val="24"/>
              </w:rPr>
              <w:t>/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company</w:t>
            </w:r>
            <w:r w:rsidR="00145B22" w:rsidRPr="004F05E0">
              <w:rPr>
                <w:b/>
                <w:bCs/>
                <w:sz w:val="24"/>
                <w:szCs w:val="24"/>
              </w:rPr>
              <w:t>.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aspx</w:t>
            </w:r>
            <w:r w:rsidR="00145B22" w:rsidRPr="004F05E0">
              <w:rPr>
                <w:b/>
                <w:bCs/>
                <w:sz w:val="24"/>
                <w:szCs w:val="24"/>
              </w:rPr>
              <w:t>?</w:t>
            </w:r>
            <w:r w:rsidR="00145B22" w:rsidRPr="004F05E0">
              <w:rPr>
                <w:b/>
                <w:bCs/>
                <w:sz w:val="24"/>
                <w:szCs w:val="24"/>
                <w:lang w:val="en-US"/>
              </w:rPr>
              <w:t>id</w:t>
            </w:r>
            <w:r w:rsidR="00145B22" w:rsidRPr="004F05E0">
              <w:rPr>
                <w:b/>
                <w:bCs/>
                <w:sz w:val="24"/>
                <w:szCs w:val="24"/>
              </w:rPr>
              <w:t>=2024</w:t>
            </w:r>
          </w:p>
        </w:tc>
      </w:tr>
      <w:tr w:rsidR="008E11EE" w:rsidRPr="004F05E0" w:rsidTr="008E11EE">
        <w:tc>
          <w:tcPr>
            <w:tcW w:w="4933" w:type="dxa"/>
            <w:gridSpan w:val="9"/>
          </w:tcPr>
          <w:p w:rsidR="008E11EE" w:rsidRPr="004F05E0" w:rsidRDefault="008E11EE">
            <w:pPr>
              <w:ind w:left="57" w:right="57"/>
              <w:jc w:val="both"/>
              <w:rPr>
                <w:sz w:val="24"/>
                <w:szCs w:val="24"/>
              </w:rPr>
            </w:pPr>
            <w:r w:rsidRPr="008E11EE">
              <w:rPr>
                <w:sz w:val="24"/>
                <w:szCs w:val="24"/>
              </w:rPr>
              <w:t>1.8.</w:t>
            </w:r>
            <w:r w:rsidRPr="008E11EE">
              <w:rPr>
                <w:sz w:val="24"/>
                <w:szCs w:val="24"/>
                <w:lang w:val="en-US"/>
              </w:rPr>
              <w:t> </w:t>
            </w:r>
            <w:r w:rsidRPr="008E11EE">
              <w:rPr>
                <w:sz w:val="24"/>
                <w:szCs w:val="24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046" w:type="dxa"/>
            <w:gridSpan w:val="5"/>
            <w:vAlign w:val="center"/>
          </w:tcPr>
          <w:p w:rsidR="008E11EE" w:rsidRPr="004F05E0" w:rsidRDefault="00004523" w:rsidP="0074748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  <w:r w:rsidR="00C5101F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09</w:t>
            </w:r>
            <w:r w:rsidR="00CE7616" w:rsidRPr="0083540D">
              <w:rPr>
                <w:b/>
                <w:bCs/>
                <w:sz w:val="24"/>
                <w:szCs w:val="24"/>
              </w:rPr>
              <w:t>.202</w:t>
            </w:r>
            <w:r>
              <w:rPr>
                <w:b/>
                <w:bCs/>
                <w:sz w:val="24"/>
                <w:szCs w:val="24"/>
              </w:rPr>
              <w:t>1</w:t>
            </w:r>
          </w:p>
        </w:tc>
      </w:tr>
      <w:tr w:rsidR="00966BA1" w:rsidRPr="004F05E0" w:rsidTr="008E11EE">
        <w:trPr>
          <w:gridAfter w:val="1"/>
          <w:wAfter w:w="28" w:type="dxa"/>
        </w:trPr>
        <w:tc>
          <w:tcPr>
            <w:tcW w:w="9951" w:type="dxa"/>
            <w:gridSpan w:val="13"/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2. Содержание сообщения</w:t>
            </w:r>
          </w:p>
        </w:tc>
      </w:tr>
      <w:tr w:rsidR="00966BA1" w:rsidRPr="004F05E0" w:rsidTr="008E11EE">
        <w:trPr>
          <w:gridAfter w:val="1"/>
          <w:wAfter w:w="28" w:type="dxa"/>
          <w:trHeight w:val="1971"/>
        </w:trPr>
        <w:tc>
          <w:tcPr>
            <w:tcW w:w="9951" w:type="dxa"/>
            <w:gridSpan w:val="13"/>
            <w:tcBorders>
              <w:bottom w:val="single" w:sz="4" w:space="0" w:color="auto"/>
            </w:tcBorders>
          </w:tcPr>
          <w:p w:rsidR="00A13AF5" w:rsidRPr="00A13AF5" w:rsidRDefault="001D2FDF" w:rsidP="00051928">
            <w:pPr>
              <w:ind w:left="57" w:right="57"/>
              <w:jc w:val="both"/>
              <w:rPr>
                <w:b/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2.1.</w:t>
            </w:r>
            <w:r w:rsidR="003E2363" w:rsidRPr="004F05E0">
              <w:rPr>
                <w:sz w:val="24"/>
                <w:szCs w:val="24"/>
              </w:rPr>
              <w:t xml:space="preserve"> </w:t>
            </w:r>
            <w:r w:rsidR="00004523">
              <w:rPr>
                <w:sz w:val="24"/>
                <w:szCs w:val="24"/>
              </w:rPr>
              <w:t>Государственный регистрационный номер, присвоенный выпуску (выпускам) акций эмитента, находящихся в обращении, и дата его государственной регистрации</w:t>
            </w:r>
            <w:r w:rsidR="007C4846">
              <w:rPr>
                <w:sz w:val="24"/>
                <w:szCs w:val="24"/>
              </w:rPr>
              <w:t>:</w:t>
            </w:r>
            <w:r w:rsidR="00004523">
              <w:rPr>
                <w:sz w:val="24"/>
                <w:szCs w:val="24"/>
              </w:rPr>
              <w:t xml:space="preserve"> ГРН 1-01-45005-Е, дата государственной регистрации: 16.04.1993.</w:t>
            </w:r>
          </w:p>
          <w:p w:rsidR="004B3F71" w:rsidRPr="00BC19A5" w:rsidRDefault="00A13397" w:rsidP="00051928">
            <w:pPr>
              <w:ind w:left="57" w:right="57"/>
              <w:jc w:val="both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2.2.</w:t>
            </w:r>
            <w:r w:rsidR="00CF0C12" w:rsidRPr="004F05E0">
              <w:rPr>
                <w:sz w:val="24"/>
                <w:szCs w:val="24"/>
              </w:rPr>
              <w:t xml:space="preserve"> </w:t>
            </w:r>
            <w:r w:rsidR="00004523">
              <w:rPr>
                <w:sz w:val="24"/>
                <w:szCs w:val="24"/>
              </w:rPr>
              <w:t xml:space="preserve">Дата проведения общего собрания акционеров (дата принятия решения единственным акционером) эмитента, которым принято решение обратиться в Банк России с заявлением об освобождении его от обязанности осуществлять раскрытие информации, номер и дата составления протокола такого общего собрания акционеров (номер и дата документа, которым оформлено такое решение единственного акционера) эмитента: 17.06.2021, протокол </w:t>
            </w:r>
            <w:r w:rsidR="00B76D62">
              <w:rPr>
                <w:sz w:val="24"/>
                <w:szCs w:val="24"/>
              </w:rPr>
              <w:t xml:space="preserve">годового Общего собрания акционеров Публичного акционерного общества «Балаковорезинотехника» </w:t>
            </w:r>
            <w:r w:rsidR="00004523">
              <w:rPr>
                <w:sz w:val="24"/>
                <w:szCs w:val="24"/>
              </w:rPr>
              <w:t>№ 40 от 21.06.2021.</w:t>
            </w:r>
          </w:p>
          <w:p w:rsidR="00603454" w:rsidRPr="008C68BC" w:rsidRDefault="00051928" w:rsidP="0005192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03454" w:rsidRPr="004F05E0">
              <w:rPr>
                <w:sz w:val="24"/>
                <w:szCs w:val="24"/>
              </w:rPr>
              <w:t xml:space="preserve">2.3. </w:t>
            </w:r>
            <w:r w:rsidR="00004523">
              <w:rPr>
                <w:sz w:val="24"/>
                <w:szCs w:val="24"/>
              </w:rPr>
              <w:t>Дата составления списка лиц, имевших право на участие в общем собрании акционеров эмитента, которым принято решение обратиться в Банк России с заявлением об освобождении его от обязанности осуществлять раскрытие информации, и количество акционеров эмитента на указанную дату</w:t>
            </w:r>
            <w:r w:rsidR="00B34688" w:rsidRPr="003E1CF0">
              <w:rPr>
                <w:sz w:val="24"/>
                <w:szCs w:val="24"/>
              </w:rPr>
              <w:t xml:space="preserve">: </w:t>
            </w:r>
            <w:r w:rsidR="007D6B04">
              <w:rPr>
                <w:sz w:val="24"/>
                <w:szCs w:val="24"/>
              </w:rPr>
              <w:t xml:space="preserve">23.05.2021, количество акционеров эмитента на 23.05.2021: </w:t>
            </w:r>
            <w:r w:rsidR="008C68BC">
              <w:rPr>
                <w:sz w:val="24"/>
                <w:szCs w:val="24"/>
              </w:rPr>
              <w:t>2248</w:t>
            </w:r>
            <w:r w:rsidR="008C68BC" w:rsidRPr="008C68BC">
              <w:rPr>
                <w:sz w:val="24"/>
                <w:szCs w:val="24"/>
              </w:rPr>
              <w:t>.</w:t>
            </w:r>
          </w:p>
          <w:p w:rsidR="00B35D28" w:rsidRPr="008C68BC" w:rsidRDefault="00051928" w:rsidP="00051928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03454" w:rsidRPr="004F05E0">
              <w:rPr>
                <w:sz w:val="24"/>
                <w:szCs w:val="24"/>
              </w:rPr>
              <w:t xml:space="preserve">2.4. </w:t>
            </w:r>
            <w:r w:rsidR="008C68BC">
              <w:rPr>
                <w:sz w:val="24"/>
                <w:szCs w:val="24"/>
              </w:rPr>
              <w:t>Дата подписания лицом, занимающим должность (осуществляющим функции) единоличного исполнительного органа эмитента, заявления об освобождении эмитента от обязанности осуществлять раскрытие информации, а если указанное заявление и прилагаемые к нему документы направлялись (представлялись) в Банк России позднее 30 дней с даты его подписания – дата направления (представления) указанного заявления и прилагаемых к нему документов в Банк России и количество акционеров эмитента на указанную дату: 11.08.2021.</w:t>
            </w:r>
          </w:p>
          <w:p w:rsidR="00A3175E" w:rsidRPr="00A3175E" w:rsidRDefault="00051928" w:rsidP="008C68BC">
            <w:pPr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2.5. </w:t>
            </w:r>
            <w:r w:rsidR="008C68BC">
              <w:rPr>
                <w:sz w:val="24"/>
                <w:szCs w:val="24"/>
              </w:rPr>
              <w:t xml:space="preserve">Наименование органа, принявшего решение об освобождении эмитента от обязанности осуществлять раскрытие информации (Банк России), а также дата принятия указанного решения: </w:t>
            </w:r>
            <w:r w:rsidR="00EA366F">
              <w:rPr>
                <w:sz w:val="24"/>
                <w:szCs w:val="24"/>
              </w:rPr>
              <w:t>Банк России</w:t>
            </w:r>
            <w:r w:rsidR="004A4E29">
              <w:rPr>
                <w:sz w:val="24"/>
                <w:szCs w:val="24"/>
              </w:rPr>
              <w:t xml:space="preserve"> (Волго-Вятское ГУ Банка России)</w:t>
            </w:r>
            <w:r w:rsidR="00EA366F">
              <w:rPr>
                <w:sz w:val="24"/>
                <w:szCs w:val="24"/>
              </w:rPr>
              <w:t>, 20.09.2021.</w:t>
            </w:r>
          </w:p>
        </w:tc>
      </w:tr>
      <w:tr w:rsidR="00966BA1" w:rsidRPr="004F05E0" w:rsidTr="008E11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</w:trPr>
        <w:tc>
          <w:tcPr>
            <w:tcW w:w="9951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:rsidR="00BE2322" w:rsidRPr="004F05E0" w:rsidRDefault="00BE2322">
            <w:pPr>
              <w:jc w:val="center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3.</w:t>
            </w:r>
            <w:r w:rsidR="00581683" w:rsidRPr="004F05E0">
              <w:rPr>
                <w:sz w:val="24"/>
                <w:szCs w:val="24"/>
              </w:rPr>
              <w:t xml:space="preserve"> </w:t>
            </w:r>
            <w:r w:rsidRPr="004F05E0">
              <w:rPr>
                <w:sz w:val="24"/>
                <w:szCs w:val="24"/>
              </w:rPr>
              <w:t>Подпись</w:t>
            </w:r>
          </w:p>
        </w:tc>
      </w:tr>
      <w:tr w:rsidR="00966BA1" w:rsidRPr="004F05E0" w:rsidTr="008E11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</w:trPr>
        <w:tc>
          <w:tcPr>
            <w:tcW w:w="47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4B3F71" w:rsidRDefault="004B3F71" w:rsidP="00917CAB">
            <w:pPr>
              <w:ind w:left="57"/>
              <w:rPr>
                <w:sz w:val="24"/>
                <w:szCs w:val="24"/>
              </w:rPr>
            </w:pPr>
          </w:p>
          <w:p w:rsidR="00966BA1" w:rsidRPr="004F05E0" w:rsidRDefault="001D2FDF" w:rsidP="00917CAB">
            <w:pPr>
              <w:ind w:left="57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3.1. </w:t>
            </w:r>
            <w:r w:rsidR="00917CAB">
              <w:rPr>
                <w:sz w:val="24"/>
                <w:szCs w:val="24"/>
              </w:rPr>
              <w:t>Генеральный директор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4F05E0" w:rsidRDefault="00966BA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4F05E0" w:rsidRDefault="00917CAB" w:rsidP="006A31C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А.С. Титов</w:t>
            </w:r>
          </w:p>
        </w:tc>
        <w:tc>
          <w:tcPr>
            <w:tcW w:w="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966BA1" w:rsidRPr="004F05E0" w:rsidRDefault="00966BA1">
            <w:pPr>
              <w:rPr>
                <w:sz w:val="24"/>
                <w:szCs w:val="24"/>
              </w:rPr>
            </w:pPr>
          </w:p>
        </w:tc>
      </w:tr>
      <w:tr w:rsidR="00966BA1" w:rsidRPr="004F05E0" w:rsidTr="008E11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</w:trPr>
        <w:tc>
          <w:tcPr>
            <w:tcW w:w="4706" w:type="dxa"/>
            <w:gridSpan w:val="8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66BA1" w:rsidRPr="004F05E0" w:rsidRDefault="00966BA1" w:rsidP="001D2FD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(подпись)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:rsidR="00966BA1" w:rsidRPr="004F05E0" w:rsidRDefault="00966BA1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66BA1" w:rsidRPr="004F05E0" w:rsidRDefault="00966BA1">
            <w:pPr>
              <w:rPr>
                <w:sz w:val="24"/>
                <w:szCs w:val="24"/>
              </w:rPr>
            </w:pPr>
          </w:p>
        </w:tc>
      </w:tr>
      <w:tr w:rsidR="00966BA1" w:rsidRPr="004F05E0" w:rsidTr="008E11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</w:trPr>
        <w:tc>
          <w:tcPr>
            <w:tcW w:w="10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66BA1" w:rsidRPr="004F05E0" w:rsidRDefault="00966BA1">
            <w:pPr>
              <w:spacing w:before="240"/>
              <w:ind w:left="57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3.2. Дата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3E1CF0" w:rsidRDefault="00966BA1">
            <w:pPr>
              <w:jc w:val="right"/>
              <w:rPr>
                <w:sz w:val="24"/>
                <w:szCs w:val="24"/>
              </w:rPr>
            </w:pPr>
            <w:r w:rsidRPr="003E1CF0">
              <w:rPr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6BA1" w:rsidRPr="008C68BC" w:rsidRDefault="00EA366F" w:rsidP="00C510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83540D" w:rsidRDefault="00966BA1">
            <w:pPr>
              <w:rPr>
                <w:sz w:val="24"/>
                <w:szCs w:val="24"/>
              </w:rPr>
            </w:pPr>
            <w:r w:rsidRPr="0083540D">
              <w:rPr>
                <w:sz w:val="24"/>
                <w:szCs w:val="24"/>
              </w:rPr>
              <w:t>”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6BA1" w:rsidRPr="0083540D" w:rsidRDefault="00EA366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</w:t>
            </w:r>
            <w:r w:rsidR="00051928">
              <w:rPr>
                <w:sz w:val="24"/>
                <w:szCs w:val="24"/>
              </w:rPr>
              <w:t>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83540D" w:rsidRDefault="00966BA1">
            <w:pPr>
              <w:jc w:val="right"/>
              <w:rPr>
                <w:sz w:val="24"/>
                <w:szCs w:val="24"/>
              </w:rPr>
            </w:pPr>
            <w:r w:rsidRPr="0083540D">
              <w:rPr>
                <w:sz w:val="24"/>
                <w:szCs w:val="24"/>
              </w:rPr>
              <w:t>20</w:t>
            </w:r>
          </w:p>
        </w:tc>
        <w:tc>
          <w:tcPr>
            <w:tcW w:w="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66BA1" w:rsidRPr="0083540D" w:rsidRDefault="00917CAB" w:rsidP="00EA366F">
            <w:pPr>
              <w:rPr>
                <w:sz w:val="24"/>
                <w:szCs w:val="24"/>
              </w:rPr>
            </w:pPr>
            <w:r w:rsidRPr="0083540D">
              <w:rPr>
                <w:sz w:val="24"/>
                <w:szCs w:val="24"/>
              </w:rPr>
              <w:t>2</w:t>
            </w:r>
            <w:r w:rsidR="00EA366F">
              <w:rPr>
                <w:sz w:val="24"/>
                <w:szCs w:val="24"/>
              </w:rPr>
              <w:t>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83540D" w:rsidRDefault="00966BA1">
            <w:pPr>
              <w:ind w:left="57"/>
              <w:rPr>
                <w:sz w:val="24"/>
                <w:szCs w:val="24"/>
              </w:rPr>
            </w:pPr>
            <w:r w:rsidRPr="0083540D">
              <w:rPr>
                <w:sz w:val="24"/>
                <w:szCs w:val="24"/>
              </w:rPr>
              <w:t>г.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66BA1" w:rsidRPr="004F05E0" w:rsidRDefault="00966BA1">
            <w:pPr>
              <w:jc w:val="center"/>
              <w:rPr>
                <w:sz w:val="24"/>
                <w:szCs w:val="24"/>
              </w:rPr>
            </w:pPr>
            <w:r w:rsidRPr="004F05E0">
              <w:rPr>
                <w:sz w:val="24"/>
                <w:szCs w:val="24"/>
              </w:rPr>
              <w:t>М.П.</w:t>
            </w: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966BA1" w:rsidRPr="004F05E0" w:rsidRDefault="00966BA1">
            <w:pPr>
              <w:rPr>
                <w:sz w:val="24"/>
                <w:szCs w:val="24"/>
              </w:rPr>
            </w:pPr>
          </w:p>
        </w:tc>
      </w:tr>
      <w:tr w:rsidR="00966BA1" w:rsidRPr="00966BA1" w:rsidTr="008E11E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</w:trPr>
        <w:tc>
          <w:tcPr>
            <w:tcW w:w="9951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6BA1" w:rsidRPr="00966BA1" w:rsidRDefault="00966BA1">
            <w:pPr>
              <w:rPr>
                <w:sz w:val="24"/>
                <w:szCs w:val="24"/>
              </w:rPr>
            </w:pPr>
          </w:p>
        </w:tc>
      </w:tr>
    </w:tbl>
    <w:p w:rsidR="00040FC9" w:rsidRPr="00CF0C12" w:rsidRDefault="00040FC9" w:rsidP="00747488"/>
    <w:sectPr w:rsidR="00040FC9" w:rsidRPr="00CF0C12" w:rsidSect="00581683">
      <w:pgSz w:w="11906" w:h="16838"/>
      <w:pgMar w:top="426" w:right="850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68BC" w:rsidRDefault="008C68BC">
      <w:r>
        <w:separator/>
      </w:r>
    </w:p>
  </w:endnote>
  <w:endnote w:type="continuationSeparator" w:id="1">
    <w:p w:rsidR="008C68BC" w:rsidRDefault="008C6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68BC" w:rsidRDefault="008C68BC">
      <w:r>
        <w:separator/>
      </w:r>
    </w:p>
  </w:footnote>
  <w:footnote w:type="continuationSeparator" w:id="1">
    <w:p w:rsidR="008C68BC" w:rsidRDefault="008C68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0D8A"/>
    <w:multiLevelType w:val="hybridMultilevel"/>
    <w:tmpl w:val="EA487446"/>
    <w:lvl w:ilvl="0" w:tplc="907A15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3918AC"/>
    <w:multiLevelType w:val="hybridMultilevel"/>
    <w:tmpl w:val="1EAAD2D8"/>
    <w:lvl w:ilvl="0" w:tplc="0419000F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1107F8"/>
    <w:rsid w:val="0000285D"/>
    <w:rsid w:val="0000289E"/>
    <w:rsid w:val="000032A0"/>
    <w:rsid w:val="00004523"/>
    <w:rsid w:val="00016F41"/>
    <w:rsid w:val="000171C8"/>
    <w:rsid w:val="00032655"/>
    <w:rsid w:val="00040FC9"/>
    <w:rsid w:val="00050CF4"/>
    <w:rsid w:val="00051928"/>
    <w:rsid w:val="00054F98"/>
    <w:rsid w:val="00076CB0"/>
    <w:rsid w:val="00077A0E"/>
    <w:rsid w:val="00077F60"/>
    <w:rsid w:val="000922A5"/>
    <w:rsid w:val="00093A29"/>
    <w:rsid w:val="00095EBC"/>
    <w:rsid w:val="000C18C8"/>
    <w:rsid w:val="000C5B54"/>
    <w:rsid w:val="000D0889"/>
    <w:rsid w:val="000D14CA"/>
    <w:rsid w:val="000E3B69"/>
    <w:rsid w:val="000E454F"/>
    <w:rsid w:val="000E7F45"/>
    <w:rsid w:val="000F4F18"/>
    <w:rsid w:val="000F712A"/>
    <w:rsid w:val="001107F8"/>
    <w:rsid w:val="0012036A"/>
    <w:rsid w:val="001205DA"/>
    <w:rsid w:val="00145B22"/>
    <w:rsid w:val="001477D5"/>
    <w:rsid w:val="00157699"/>
    <w:rsid w:val="00160434"/>
    <w:rsid w:val="00164EAA"/>
    <w:rsid w:val="0016790B"/>
    <w:rsid w:val="00177AA8"/>
    <w:rsid w:val="00187D72"/>
    <w:rsid w:val="00196265"/>
    <w:rsid w:val="001A2C39"/>
    <w:rsid w:val="001D13A5"/>
    <w:rsid w:val="001D1A1B"/>
    <w:rsid w:val="001D28F8"/>
    <w:rsid w:val="001D2FDF"/>
    <w:rsid w:val="001F3B8C"/>
    <w:rsid w:val="00205D5C"/>
    <w:rsid w:val="0021541E"/>
    <w:rsid w:val="0022210D"/>
    <w:rsid w:val="00225B18"/>
    <w:rsid w:val="00253B33"/>
    <w:rsid w:val="00271577"/>
    <w:rsid w:val="00274A4C"/>
    <w:rsid w:val="002B0E6C"/>
    <w:rsid w:val="002E1C15"/>
    <w:rsid w:val="002E4DD6"/>
    <w:rsid w:val="003132B2"/>
    <w:rsid w:val="00330BAA"/>
    <w:rsid w:val="00343733"/>
    <w:rsid w:val="003440A8"/>
    <w:rsid w:val="00361B0C"/>
    <w:rsid w:val="00394921"/>
    <w:rsid w:val="003A6584"/>
    <w:rsid w:val="003A6A9C"/>
    <w:rsid w:val="003B1087"/>
    <w:rsid w:val="003C676B"/>
    <w:rsid w:val="003D2047"/>
    <w:rsid w:val="003D206A"/>
    <w:rsid w:val="003D25DE"/>
    <w:rsid w:val="003D2970"/>
    <w:rsid w:val="003D78ED"/>
    <w:rsid w:val="003E12B0"/>
    <w:rsid w:val="003E1CF0"/>
    <w:rsid w:val="003E2363"/>
    <w:rsid w:val="003E3FBF"/>
    <w:rsid w:val="00404C67"/>
    <w:rsid w:val="004054D1"/>
    <w:rsid w:val="004177A5"/>
    <w:rsid w:val="004330A6"/>
    <w:rsid w:val="00441D63"/>
    <w:rsid w:val="00456485"/>
    <w:rsid w:val="00474D3A"/>
    <w:rsid w:val="00474F0A"/>
    <w:rsid w:val="00485193"/>
    <w:rsid w:val="00491A79"/>
    <w:rsid w:val="004A0E71"/>
    <w:rsid w:val="004A4E29"/>
    <w:rsid w:val="004B3F71"/>
    <w:rsid w:val="004D048B"/>
    <w:rsid w:val="004D74E9"/>
    <w:rsid w:val="004E4F67"/>
    <w:rsid w:val="004F05E0"/>
    <w:rsid w:val="004F5C69"/>
    <w:rsid w:val="00504391"/>
    <w:rsid w:val="00522DC9"/>
    <w:rsid w:val="00536147"/>
    <w:rsid w:val="00547C92"/>
    <w:rsid w:val="005605AF"/>
    <w:rsid w:val="00572C00"/>
    <w:rsid w:val="00581683"/>
    <w:rsid w:val="00592DAB"/>
    <w:rsid w:val="005A1732"/>
    <w:rsid w:val="005A7FB6"/>
    <w:rsid w:val="005B3E98"/>
    <w:rsid w:val="005D0549"/>
    <w:rsid w:val="00602EA3"/>
    <w:rsid w:val="00603454"/>
    <w:rsid w:val="006251CF"/>
    <w:rsid w:val="00625627"/>
    <w:rsid w:val="00626386"/>
    <w:rsid w:val="00641BFE"/>
    <w:rsid w:val="00646476"/>
    <w:rsid w:val="0064783E"/>
    <w:rsid w:val="00652B2D"/>
    <w:rsid w:val="00665AEC"/>
    <w:rsid w:val="006918C1"/>
    <w:rsid w:val="0069729B"/>
    <w:rsid w:val="006A31CF"/>
    <w:rsid w:val="006A43D6"/>
    <w:rsid w:val="006B6DB8"/>
    <w:rsid w:val="006C3E77"/>
    <w:rsid w:val="006C54A7"/>
    <w:rsid w:val="006E1A24"/>
    <w:rsid w:val="006E70DA"/>
    <w:rsid w:val="006F1B6E"/>
    <w:rsid w:val="006F5735"/>
    <w:rsid w:val="00720572"/>
    <w:rsid w:val="00735432"/>
    <w:rsid w:val="00736C5A"/>
    <w:rsid w:val="00747488"/>
    <w:rsid w:val="007507C6"/>
    <w:rsid w:val="00755857"/>
    <w:rsid w:val="00767072"/>
    <w:rsid w:val="007708D0"/>
    <w:rsid w:val="00773C6B"/>
    <w:rsid w:val="007761B8"/>
    <w:rsid w:val="007A5B33"/>
    <w:rsid w:val="007C02C3"/>
    <w:rsid w:val="007C06F2"/>
    <w:rsid w:val="007C4308"/>
    <w:rsid w:val="007C4846"/>
    <w:rsid w:val="007D6B04"/>
    <w:rsid w:val="00820C91"/>
    <w:rsid w:val="00823017"/>
    <w:rsid w:val="0083540D"/>
    <w:rsid w:val="008443C1"/>
    <w:rsid w:val="00880805"/>
    <w:rsid w:val="00896FE8"/>
    <w:rsid w:val="00897E66"/>
    <w:rsid w:val="008B29AC"/>
    <w:rsid w:val="008C68BC"/>
    <w:rsid w:val="008D144E"/>
    <w:rsid w:val="008E11EE"/>
    <w:rsid w:val="008F2661"/>
    <w:rsid w:val="00917CAB"/>
    <w:rsid w:val="00932ADF"/>
    <w:rsid w:val="00934047"/>
    <w:rsid w:val="00945989"/>
    <w:rsid w:val="00955EEF"/>
    <w:rsid w:val="00966BA1"/>
    <w:rsid w:val="00972901"/>
    <w:rsid w:val="009A384F"/>
    <w:rsid w:val="009C05A4"/>
    <w:rsid w:val="009F0308"/>
    <w:rsid w:val="009F1164"/>
    <w:rsid w:val="00A07F02"/>
    <w:rsid w:val="00A13397"/>
    <w:rsid w:val="00A13AF5"/>
    <w:rsid w:val="00A13DE2"/>
    <w:rsid w:val="00A3175E"/>
    <w:rsid w:val="00A42251"/>
    <w:rsid w:val="00A459ED"/>
    <w:rsid w:val="00A57EB6"/>
    <w:rsid w:val="00A65EE6"/>
    <w:rsid w:val="00A7772C"/>
    <w:rsid w:val="00AA25BA"/>
    <w:rsid w:val="00AB3419"/>
    <w:rsid w:val="00B30C80"/>
    <w:rsid w:val="00B33720"/>
    <w:rsid w:val="00B34688"/>
    <w:rsid w:val="00B35D28"/>
    <w:rsid w:val="00B41215"/>
    <w:rsid w:val="00B53B82"/>
    <w:rsid w:val="00B60B06"/>
    <w:rsid w:val="00B71D11"/>
    <w:rsid w:val="00B76D62"/>
    <w:rsid w:val="00B8191F"/>
    <w:rsid w:val="00B9430A"/>
    <w:rsid w:val="00BA4615"/>
    <w:rsid w:val="00BA4C3D"/>
    <w:rsid w:val="00BC19A5"/>
    <w:rsid w:val="00BC5692"/>
    <w:rsid w:val="00BD3EF7"/>
    <w:rsid w:val="00BD4D63"/>
    <w:rsid w:val="00BD50E9"/>
    <w:rsid w:val="00BD524E"/>
    <w:rsid w:val="00BD5D3F"/>
    <w:rsid w:val="00BE10C5"/>
    <w:rsid w:val="00BE2322"/>
    <w:rsid w:val="00BF1182"/>
    <w:rsid w:val="00BF28AB"/>
    <w:rsid w:val="00C214CC"/>
    <w:rsid w:val="00C37F45"/>
    <w:rsid w:val="00C5101F"/>
    <w:rsid w:val="00C6228E"/>
    <w:rsid w:val="00C7176C"/>
    <w:rsid w:val="00C72DD5"/>
    <w:rsid w:val="00C9398E"/>
    <w:rsid w:val="00CB09EC"/>
    <w:rsid w:val="00CB0A9D"/>
    <w:rsid w:val="00CB33DE"/>
    <w:rsid w:val="00CD0E0B"/>
    <w:rsid w:val="00CD6011"/>
    <w:rsid w:val="00CE7616"/>
    <w:rsid w:val="00CF099C"/>
    <w:rsid w:val="00CF0C12"/>
    <w:rsid w:val="00D1176F"/>
    <w:rsid w:val="00D27052"/>
    <w:rsid w:val="00D3376A"/>
    <w:rsid w:val="00D3619C"/>
    <w:rsid w:val="00D418AE"/>
    <w:rsid w:val="00D558AA"/>
    <w:rsid w:val="00D66D9C"/>
    <w:rsid w:val="00D853D6"/>
    <w:rsid w:val="00D915EF"/>
    <w:rsid w:val="00DB7B6D"/>
    <w:rsid w:val="00DC11A4"/>
    <w:rsid w:val="00DC1D98"/>
    <w:rsid w:val="00DC5E43"/>
    <w:rsid w:val="00DE0861"/>
    <w:rsid w:val="00DE714A"/>
    <w:rsid w:val="00E008D8"/>
    <w:rsid w:val="00E228B2"/>
    <w:rsid w:val="00E406CD"/>
    <w:rsid w:val="00E850E8"/>
    <w:rsid w:val="00E978C5"/>
    <w:rsid w:val="00EA366F"/>
    <w:rsid w:val="00EB08E0"/>
    <w:rsid w:val="00EB27D4"/>
    <w:rsid w:val="00EC4E8C"/>
    <w:rsid w:val="00EC5630"/>
    <w:rsid w:val="00F0369E"/>
    <w:rsid w:val="00F0661E"/>
    <w:rsid w:val="00F1582F"/>
    <w:rsid w:val="00F41691"/>
    <w:rsid w:val="00F50F35"/>
    <w:rsid w:val="00F62D75"/>
    <w:rsid w:val="00F87E4B"/>
    <w:rsid w:val="00F915BD"/>
    <w:rsid w:val="00FA59EF"/>
    <w:rsid w:val="00FA7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CB0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76CB0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link w:val="a3"/>
    <w:uiPriority w:val="99"/>
    <w:semiHidden/>
    <w:rsid w:val="00076CB0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076CB0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semiHidden/>
    <w:rsid w:val="00076CB0"/>
    <w:rPr>
      <w:rFonts w:ascii="Times New Roman" w:hAnsi="Times New Roman" w:cs="Times New Roman"/>
      <w:sz w:val="20"/>
      <w:szCs w:val="20"/>
    </w:rPr>
  </w:style>
  <w:style w:type="paragraph" w:styleId="a7">
    <w:name w:val="Balloon Text"/>
    <w:basedOn w:val="a"/>
    <w:semiHidden/>
    <w:rsid w:val="00040FC9"/>
    <w:rPr>
      <w:rFonts w:ascii="Tahoma" w:hAnsi="Tahoma" w:cs="Tahoma"/>
      <w:sz w:val="16"/>
      <w:szCs w:val="16"/>
    </w:rPr>
  </w:style>
  <w:style w:type="paragraph" w:styleId="a8">
    <w:name w:val="List Paragraph"/>
    <w:aliases w:val="Абзац маркированнный,UL,Шаг процесса,Table-Normal,RSHB_Table-Normal,Предусловия,Bullet List,FooterText,numbered,Bullet Number,Индексы,Num Bullet 1,1,List1,List11,List111,List1111,List11111,List111111,Indention_list,Абзац 1"/>
    <w:basedOn w:val="a"/>
    <w:link w:val="a9"/>
    <w:uiPriority w:val="34"/>
    <w:qFormat/>
    <w:rsid w:val="004B3F71"/>
    <w:pPr>
      <w:autoSpaceDE/>
      <w:autoSpaceDN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Абзац списка Знак"/>
    <w:aliases w:val="Абзац маркированнный Знак,UL Знак,Шаг процесса Знак,Table-Normal Знак,RSHB_Table-Normal Знак,Предусловия Знак,Bullet List Знак,FooterText Знак,numbered Знак,Bullet Number Знак,Индексы Знак,Num Bullet 1 Знак,1 Знак,List1 Знак"/>
    <w:link w:val="a8"/>
    <w:uiPriority w:val="34"/>
    <w:qFormat/>
    <w:locked/>
    <w:rsid w:val="004B3F71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rt.san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386E8-EA38-4C99-B962-4566F4D92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345</Words>
  <Characters>2594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</vt:lpstr>
    </vt:vector>
  </TitlesOfParts>
  <Company>КонсультантПлюс</Company>
  <LinksUpToDate>false</LinksUpToDate>
  <CharactersWithSpaces>2934</CharactersWithSpaces>
  <SharedDoc>false</SharedDoc>
  <HLinks>
    <vt:vector size="6" baseType="variant">
      <vt:variant>
        <vt:i4>8192054</vt:i4>
      </vt:variant>
      <vt:variant>
        <vt:i4>0</vt:i4>
      </vt:variant>
      <vt:variant>
        <vt:i4>0</vt:i4>
      </vt:variant>
      <vt:variant>
        <vt:i4>5</vt:i4>
      </vt:variant>
      <vt:variant>
        <vt:lpwstr>http://www.brt.san.ru/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</dc:title>
  <dc:subject/>
  <dc:creator>КонсультантПлюс</dc:creator>
  <cp:keywords/>
  <dc:description/>
  <cp:lastModifiedBy>KulikovaEA</cp:lastModifiedBy>
  <cp:revision>5</cp:revision>
  <cp:lastPrinted>2019-11-18T04:09:00Z</cp:lastPrinted>
  <dcterms:created xsi:type="dcterms:W3CDTF">2021-09-21T06:09:00Z</dcterms:created>
  <dcterms:modified xsi:type="dcterms:W3CDTF">2021-09-21T06:35:00Z</dcterms:modified>
</cp:coreProperties>
</file>